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EA296" w14:textId="3E001ADA" w:rsidR="008B2D2E" w:rsidRDefault="008B2D2E"/>
    <w:p w14:paraId="2512E62D" w14:textId="6115230A" w:rsidR="008B2D2E" w:rsidRDefault="008B2D2E"/>
    <w:p w14:paraId="02EE168C" w14:textId="02E39928" w:rsidR="008B2D2E" w:rsidRDefault="008B2D2E"/>
    <w:p w14:paraId="72BE20B0" w14:textId="695EC8D6" w:rsidR="00B10339" w:rsidRPr="00B10339" w:rsidRDefault="00F378FB" w:rsidP="00B103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MINISTRSTVO ZA KMETIJSTVO</w:t>
      </w:r>
    </w:p>
    <w:p w14:paraId="256A781F" w14:textId="5F2BAD87" w:rsidR="00B10339" w:rsidRDefault="00B10339" w:rsidP="00B10339">
      <w:pPr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 xml:space="preserve">            </w:t>
      </w:r>
      <w:r w:rsidRPr="00B10339">
        <w:rPr>
          <w:b/>
          <w:bCs/>
          <w:color w:val="C00000"/>
          <w:sz w:val="48"/>
          <w:szCs w:val="48"/>
        </w:rPr>
        <w:t xml:space="preserve">POBUDA ZA PREVERITEV </w:t>
      </w:r>
    </w:p>
    <w:p w14:paraId="20D2BC81" w14:textId="660A0B50" w:rsidR="00B10339" w:rsidRPr="00B10339" w:rsidRDefault="00B10339" w:rsidP="00B10339">
      <w:pPr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 xml:space="preserve">                     </w:t>
      </w:r>
      <w:r w:rsidRPr="00B10339">
        <w:rPr>
          <w:b/>
          <w:bCs/>
          <w:color w:val="C00000"/>
          <w:sz w:val="48"/>
          <w:szCs w:val="48"/>
        </w:rPr>
        <w:t>IN POSODOBITEV</w:t>
      </w:r>
    </w:p>
    <w:p w14:paraId="4F965922" w14:textId="10774F85" w:rsidR="00B10339" w:rsidRPr="00B10339" w:rsidRDefault="00B10339" w:rsidP="00B10339">
      <w:pPr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 xml:space="preserve">                       </w:t>
      </w:r>
      <w:r w:rsidRPr="00B10339">
        <w:rPr>
          <w:b/>
          <w:bCs/>
          <w:color w:val="C00000"/>
          <w:sz w:val="48"/>
          <w:szCs w:val="48"/>
        </w:rPr>
        <w:t>DPN S</w:t>
      </w:r>
      <w:r>
        <w:rPr>
          <w:b/>
          <w:bCs/>
          <w:color w:val="C00000"/>
          <w:sz w:val="48"/>
          <w:szCs w:val="48"/>
        </w:rPr>
        <w:t>AVINJA</w:t>
      </w:r>
    </w:p>
    <w:p w14:paraId="09A30E70" w14:textId="77777777" w:rsidR="00B10339" w:rsidRDefault="00B10339" w:rsidP="00B10339">
      <w:pPr>
        <w:rPr>
          <w:b/>
          <w:bCs/>
          <w:color w:val="C00000"/>
          <w:sz w:val="48"/>
          <w:szCs w:val="48"/>
        </w:rPr>
      </w:pPr>
      <w:r w:rsidRPr="00B10339">
        <w:rPr>
          <w:b/>
          <w:bCs/>
          <w:color w:val="C00000"/>
          <w:sz w:val="48"/>
          <w:szCs w:val="48"/>
        </w:rPr>
        <w:t xml:space="preserve">zaradi spremenjenih podnebnih razmer </w:t>
      </w:r>
    </w:p>
    <w:p w14:paraId="3A881D26" w14:textId="502C169B" w:rsidR="000268F8" w:rsidRPr="00B10339" w:rsidRDefault="00B10339" w:rsidP="002C4353">
      <w:pPr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 xml:space="preserve">            </w:t>
      </w:r>
      <w:r w:rsidRPr="00B10339">
        <w:rPr>
          <w:b/>
          <w:bCs/>
          <w:color w:val="C00000"/>
          <w:sz w:val="48"/>
          <w:szCs w:val="48"/>
        </w:rPr>
        <w:t>in</w:t>
      </w:r>
      <w:r>
        <w:rPr>
          <w:b/>
          <w:bCs/>
          <w:color w:val="C00000"/>
          <w:sz w:val="48"/>
          <w:szCs w:val="48"/>
        </w:rPr>
        <w:t xml:space="preserve"> </w:t>
      </w:r>
      <w:r w:rsidRPr="00B10339">
        <w:rPr>
          <w:b/>
          <w:bCs/>
          <w:color w:val="C00000"/>
          <w:sz w:val="48"/>
          <w:szCs w:val="48"/>
        </w:rPr>
        <w:t>novih strokovnih spoznanj</w:t>
      </w:r>
    </w:p>
    <w:p w14:paraId="447E8A20" w14:textId="77777777" w:rsidR="000268F8" w:rsidRDefault="000268F8" w:rsidP="002C4353">
      <w:pPr>
        <w:rPr>
          <w:b/>
          <w:bCs/>
          <w:sz w:val="40"/>
          <w:szCs w:val="40"/>
        </w:rPr>
      </w:pPr>
    </w:p>
    <w:p w14:paraId="1B91F3FD" w14:textId="77777777" w:rsidR="000268F8" w:rsidRPr="002C4353" w:rsidRDefault="000268F8" w:rsidP="002C4353">
      <w:pPr>
        <w:rPr>
          <w:sz w:val="40"/>
          <w:szCs w:val="40"/>
        </w:rPr>
      </w:pPr>
    </w:p>
    <w:p w14:paraId="1635F634" w14:textId="77777777" w:rsidR="002C4353" w:rsidRPr="002C4353" w:rsidRDefault="00000000" w:rsidP="002C4353">
      <w:pPr>
        <w:rPr>
          <w:sz w:val="40"/>
          <w:szCs w:val="40"/>
        </w:rPr>
      </w:pPr>
      <w:r>
        <w:rPr>
          <w:sz w:val="40"/>
          <w:szCs w:val="40"/>
        </w:rPr>
        <w:pict w14:anchorId="50219E35">
          <v:rect id="_x0000_i1025" style="width:0;height:1.5pt" o:hralign="center" o:hrstd="t" o:hr="t" fillcolor="#a0a0a0" stroked="f"/>
        </w:pict>
      </w:r>
    </w:p>
    <w:p w14:paraId="2F32F4A5" w14:textId="77777777" w:rsidR="002C4353" w:rsidRPr="002C4353" w:rsidRDefault="002C4353" w:rsidP="002C4353">
      <w:pPr>
        <w:rPr>
          <w:b/>
          <w:bCs/>
          <w:sz w:val="28"/>
          <w:szCs w:val="28"/>
        </w:rPr>
      </w:pPr>
      <w:r w:rsidRPr="002C4353">
        <w:rPr>
          <w:b/>
          <w:bCs/>
          <w:sz w:val="28"/>
          <w:szCs w:val="28"/>
        </w:rPr>
        <w:t>NOV, REVIDIRAN DPN NAJ VKLJUČUJE:</w:t>
      </w:r>
    </w:p>
    <w:p w14:paraId="50E029EB" w14:textId="77777777" w:rsidR="002C4353" w:rsidRPr="002C4353" w:rsidRDefault="002C4353" w:rsidP="002C4353">
      <w:pPr>
        <w:numPr>
          <w:ilvl w:val="0"/>
          <w:numId w:val="8"/>
        </w:numPr>
        <w:rPr>
          <w:sz w:val="28"/>
          <w:szCs w:val="28"/>
        </w:rPr>
      </w:pPr>
      <w:r w:rsidRPr="002C4353">
        <w:rPr>
          <w:b/>
          <w:bCs/>
          <w:sz w:val="28"/>
          <w:szCs w:val="28"/>
        </w:rPr>
        <w:t>celovite rešitve za poplavno varnost od izvira do izliva reke Savinje ter njenih pritokov;</w:t>
      </w:r>
    </w:p>
    <w:p w14:paraId="34647B22" w14:textId="77777777" w:rsidR="002C4353" w:rsidRPr="000268F8" w:rsidRDefault="002C4353" w:rsidP="002C4353">
      <w:pPr>
        <w:numPr>
          <w:ilvl w:val="0"/>
          <w:numId w:val="8"/>
        </w:numPr>
        <w:rPr>
          <w:sz w:val="28"/>
          <w:szCs w:val="28"/>
        </w:rPr>
      </w:pPr>
      <w:r w:rsidRPr="002C4353">
        <w:rPr>
          <w:b/>
          <w:bCs/>
          <w:sz w:val="28"/>
          <w:szCs w:val="28"/>
        </w:rPr>
        <w:t>več mokrih zadrževalnikov ter ukrepe za zadrževanje vode v prostoru, tudi za blaženje posledic suše;</w:t>
      </w:r>
    </w:p>
    <w:p w14:paraId="4252D48F" w14:textId="7EB138D4" w:rsidR="000268F8" w:rsidRPr="002C4353" w:rsidRDefault="000268F8" w:rsidP="002C4353">
      <w:pPr>
        <w:numPr>
          <w:ilvl w:val="0"/>
          <w:numId w:val="8"/>
        </w:numPr>
        <w:rPr>
          <w:sz w:val="28"/>
          <w:szCs w:val="28"/>
        </w:rPr>
      </w:pPr>
      <w:r w:rsidRPr="002C4353">
        <w:rPr>
          <w:b/>
          <w:bCs/>
          <w:sz w:val="28"/>
          <w:szCs w:val="28"/>
        </w:rPr>
        <w:t>večje vključevanje sonaravnih rešitev – Nature-</w:t>
      </w:r>
      <w:proofErr w:type="spellStart"/>
      <w:r w:rsidRPr="002C4353">
        <w:rPr>
          <w:b/>
          <w:bCs/>
          <w:sz w:val="28"/>
          <w:szCs w:val="28"/>
        </w:rPr>
        <w:t>Based</w:t>
      </w:r>
      <w:proofErr w:type="spellEnd"/>
      <w:r w:rsidRPr="002C4353">
        <w:rPr>
          <w:b/>
          <w:bCs/>
          <w:sz w:val="28"/>
          <w:szCs w:val="28"/>
        </w:rPr>
        <w:t xml:space="preserve"> </w:t>
      </w:r>
      <w:proofErr w:type="spellStart"/>
      <w:r w:rsidRPr="002C4353">
        <w:rPr>
          <w:b/>
          <w:bCs/>
          <w:sz w:val="28"/>
          <w:szCs w:val="28"/>
        </w:rPr>
        <w:t>Solutions</w:t>
      </w:r>
      <w:proofErr w:type="spellEnd"/>
      <w:r w:rsidRPr="002C4353">
        <w:rPr>
          <w:b/>
          <w:bCs/>
          <w:sz w:val="28"/>
          <w:szCs w:val="28"/>
        </w:rPr>
        <w:t xml:space="preserve"> (NBS) – pri načrtovanju in izvedbi ukrepov</w:t>
      </w:r>
    </w:p>
    <w:p w14:paraId="4A888222" w14:textId="6DD2E9B1" w:rsidR="008B2D2E" w:rsidRPr="002A0541" w:rsidRDefault="002C4353" w:rsidP="000268F8">
      <w:pPr>
        <w:numPr>
          <w:ilvl w:val="0"/>
          <w:numId w:val="8"/>
        </w:numPr>
        <w:rPr>
          <w:sz w:val="28"/>
          <w:szCs w:val="28"/>
        </w:rPr>
      </w:pPr>
      <w:r w:rsidRPr="002C4353">
        <w:rPr>
          <w:b/>
          <w:bCs/>
          <w:sz w:val="28"/>
          <w:szCs w:val="28"/>
        </w:rPr>
        <w:t>ukrepe in strokovna priporočila, predstavljena v gradivu na sestanku na Ministrstvu za okolje in prostor dne 23. 9. 2026.</w:t>
      </w:r>
    </w:p>
    <w:p w14:paraId="090AC2FB" w14:textId="77777777" w:rsidR="002A0541" w:rsidRDefault="002A0541" w:rsidP="002A0541">
      <w:pPr>
        <w:rPr>
          <w:b/>
          <w:bCs/>
          <w:sz w:val="28"/>
          <w:szCs w:val="28"/>
        </w:rPr>
      </w:pPr>
    </w:p>
    <w:p w14:paraId="3C754D04" w14:textId="77777777" w:rsidR="002A0541" w:rsidRDefault="002A0541" w:rsidP="002A0541">
      <w:pPr>
        <w:rPr>
          <w:b/>
          <w:bCs/>
          <w:sz w:val="28"/>
          <w:szCs w:val="28"/>
        </w:rPr>
      </w:pPr>
    </w:p>
    <w:p w14:paraId="4E1AD53E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lastRenderedPageBreak/>
        <w:t>Spoštovani minister g. Janez Cigler Kralj,</w:t>
      </w:r>
    </w:p>
    <w:p w14:paraId="76738D3A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spoštovana državna sekretarka ga. Mojca Erjavec in ekipa,</w:t>
      </w:r>
    </w:p>
    <w:p w14:paraId="49FDE4E1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zahvaljujemo se vam za vaša prizadevanja za zagotavljanje </w:t>
      </w:r>
      <w:r w:rsidRPr="002A0541">
        <w:rPr>
          <w:rFonts w:ascii="Arial" w:eastAsia="Times New Roman" w:hAnsi="Arial" w:cs="Arial"/>
          <w:b/>
          <w:bCs/>
          <w:lang w:eastAsia="sl-SI"/>
        </w:rPr>
        <w:t>preventivnih ukrepov proti suši</w:t>
      </w:r>
      <w:r w:rsidRPr="002A0541">
        <w:rPr>
          <w:rFonts w:ascii="Arial" w:eastAsia="Times New Roman" w:hAnsi="Arial" w:cs="Arial"/>
          <w:lang w:eastAsia="sl-SI"/>
        </w:rPr>
        <w:t xml:space="preserve"> ter za vaš odgovor št. </w:t>
      </w:r>
      <w:r w:rsidRPr="002A0541">
        <w:rPr>
          <w:rFonts w:ascii="Arial" w:eastAsia="Times New Roman" w:hAnsi="Arial" w:cs="Arial"/>
          <w:b/>
          <w:bCs/>
          <w:lang w:eastAsia="sl-SI"/>
        </w:rPr>
        <w:t>352-34/2005/109 z dne 17. 8. 2026</w:t>
      </w:r>
      <w:r w:rsidRPr="002A0541">
        <w:rPr>
          <w:rFonts w:ascii="Arial" w:eastAsia="Times New Roman" w:hAnsi="Arial" w:cs="Arial"/>
          <w:lang w:eastAsia="sl-SI"/>
        </w:rPr>
        <w:t xml:space="preserve"> na naš poziv </w:t>
      </w:r>
      <w:r w:rsidRPr="002A0541">
        <w:rPr>
          <w:rFonts w:ascii="Arial" w:eastAsia="Times New Roman" w:hAnsi="Arial" w:cs="Arial"/>
          <w:i/>
          <w:iCs/>
          <w:lang w:eastAsia="sl-SI"/>
        </w:rPr>
        <w:t>»Poziv za takojšnjo ustavitev postopkov DPN za poplavno varnost SSD«</w:t>
      </w:r>
      <w:r w:rsidRPr="002A0541">
        <w:rPr>
          <w:rFonts w:ascii="Arial" w:eastAsia="Times New Roman" w:hAnsi="Arial" w:cs="Arial"/>
          <w:lang w:eastAsia="sl-SI"/>
        </w:rPr>
        <w:t xml:space="preserve">, ki smo vam ga poslali v imenu Združenja </w:t>
      </w:r>
      <w:proofErr w:type="spellStart"/>
      <w:r w:rsidRPr="002A0541">
        <w:rPr>
          <w:rFonts w:ascii="Arial" w:eastAsia="Times New Roman" w:hAnsi="Arial" w:cs="Arial"/>
          <w:lang w:eastAsia="sl-SI"/>
        </w:rPr>
        <w:t>Ekoci</w:t>
      </w:r>
      <w:proofErr w:type="spellEnd"/>
      <w:r w:rsidRPr="002A0541">
        <w:rPr>
          <w:rFonts w:ascii="Arial" w:eastAsia="Times New Roman" w:hAnsi="Arial" w:cs="Arial"/>
          <w:lang w:eastAsia="sl-SI"/>
        </w:rPr>
        <w:t>.</w:t>
      </w:r>
    </w:p>
    <w:p w14:paraId="2C425A7D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V odgovoru ste navedli, da ste pripravljavcem oziroma načrtovalcem podali določene pripombe, vendar pri nadaljnjem načrtovanju niso bile upoštevane. Zato vas prosimo za </w:t>
      </w:r>
      <w:r w:rsidRPr="002A0541">
        <w:rPr>
          <w:rFonts w:ascii="Arial" w:eastAsia="Times New Roman" w:hAnsi="Arial" w:cs="Arial"/>
          <w:b/>
          <w:bCs/>
          <w:lang w:eastAsia="sl-SI"/>
        </w:rPr>
        <w:t>prednostno obravnavo tematike</w:t>
      </w:r>
      <w:r w:rsidRPr="002A0541">
        <w:rPr>
          <w:rFonts w:ascii="Arial" w:eastAsia="Times New Roman" w:hAnsi="Arial" w:cs="Arial"/>
          <w:lang w:eastAsia="sl-SI"/>
        </w:rPr>
        <w:t>.</w:t>
      </w:r>
    </w:p>
    <w:p w14:paraId="08964395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C00000"/>
          <w:kern w:val="36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kern w:val="36"/>
          <w:lang w:eastAsia="sl-SI"/>
        </w:rPr>
        <w:t>POBUDA ZA POSODOBITEV DPN SAVINJA</w:t>
      </w:r>
    </w:p>
    <w:p w14:paraId="07AB5A43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zaradi spremenjenih podnebnih razmer in novih strokovnih spoznanj</w:t>
      </w:r>
    </w:p>
    <w:p w14:paraId="53B2797B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Pobudo smo </w:t>
      </w:r>
      <w:r w:rsidRPr="002A0541">
        <w:rPr>
          <w:rFonts w:ascii="Arial" w:eastAsia="Times New Roman" w:hAnsi="Arial" w:cs="Arial"/>
          <w:b/>
          <w:bCs/>
          <w:lang w:eastAsia="sl-SI"/>
        </w:rPr>
        <w:t>23. 9. 2026</w:t>
      </w:r>
      <w:r w:rsidRPr="002A0541">
        <w:rPr>
          <w:rFonts w:ascii="Arial" w:eastAsia="Times New Roman" w:hAnsi="Arial" w:cs="Arial"/>
          <w:lang w:eastAsia="sl-SI"/>
        </w:rPr>
        <w:t xml:space="preserve"> predstavili na sestanku pri državnem sekretarju Petru Lovšinu. Sestanka smo se udeležili </w:t>
      </w:r>
      <w:r w:rsidRPr="002A0541">
        <w:rPr>
          <w:rFonts w:ascii="Arial" w:eastAsia="Times New Roman" w:hAnsi="Arial" w:cs="Arial"/>
          <w:b/>
          <w:bCs/>
          <w:lang w:eastAsia="sl-SI"/>
        </w:rPr>
        <w:t xml:space="preserve">Irena Rotar, Združenje 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Ekoci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>, dr. Jože Podgoršek, KGZS, Marko Repnik, župan Občine Prebold</w:t>
      </w:r>
      <w:r w:rsidRPr="002A0541">
        <w:rPr>
          <w:rFonts w:ascii="Arial" w:eastAsia="Times New Roman" w:hAnsi="Arial" w:cs="Arial"/>
          <w:lang w:eastAsia="sl-SI"/>
        </w:rPr>
        <w:t>, in drugi sodelujoči.</w:t>
      </w:r>
    </w:p>
    <w:p w14:paraId="00EB45EB" w14:textId="784A6EC1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Državni sekretar Peter Lovšin je razumel potrebo po </w:t>
      </w:r>
      <w:r w:rsidRPr="002A0541">
        <w:rPr>
          <w:rFonts w:ascii="Arial" w:eastAsia="Times New Roman" w:hAnsi="Arial" w:cs="Arial"/>
          <w:b/>
          <w:bCs/>
          <w:lang w:eastAsia="sl-SI"/>
        </w:rPr>
        <w:t>celostni obravnavi tematike</w:t>
      </w:r>
      <w:r w:rsidRPr="006E4C50">
        <w:rPr>
          <w:rFonts w:ascii="Arial" w:eastAsia="Times New Roman" w:hAnsi="Arial" w:cs="Arial"/>
          <w:lang w:eastAsia="sl-SI"/>
        </w:rPr>
        <w:t xml:space="preserve">, </w:t>
      </w:r>
      <w:r w:rsidRPr="002A0541">
        <w:rPr>
          <w:rFonts w:ascii="Arial" w:eastAsia="Times New Roman" w:hAnsi="Arial" w:cs="Arial"/>
          <w:lang w:eastAsia="sl-SI"/>
        </w:rPr>
        <w:t xml:space="preserve"> da pri prihodnjem upravljanju z vodami ne potrebujemo le rešitev za </w:t>
      </w:r>
      <w:r w:rsidRPr="002A0541">
        <w:rPr>
          <w:rFonts w:ascii="Arial" w:eastAsia="Times New Roman" w:hAnsi="Arial" w:cs="Arial"/>
          <w:b/>
          <w:bCs/>
          <w:lang w:eastAsia="sl-SI"/>
        </w:rPr>
        <w:t>poplavno varnost ob morebitnih poplavah</w:t>
      </w:r>
      <w:r w:rsidRPr="002A0541">
        <w:rPr>
          <w:rFonts w:ascii="Arial" w:eastAsia="Times New Roman" w:hAnsi="Arial" w:cs="Arial"/>
          <w:lang w:eastAsia="sl-SI"/>
        </w:rPr>
        <w:t xml:space="preserve">, temveč tudi učinkovito </w:t>
      </w:r>
      <w:r w:rsidRPr="002A0541">
        <w:rPr>
          <w:rFonts w:ascii="Arial" w:eastAsia="Times New Roman" w:hAnsi="Arial" w:cs="Arial"/>
          <w:b/>
          <w:bCs/>
          <w:lang w:eastAsia="sl-SI"/>
        </w:rPr>
        <w:t>upravljanje z vodo v času suše</w:t>
      </w:r>
      <w:r w:rsidRPr="002A0541">
        <w:rPr>
          <w:rFonts w:ascii="Arial" w:eastAsia="Times New Roman" w:hAnsi="Arial" w:cs="Arial"/>
          <w:lang w:eastAsia="sl-SI"/>
        </w:rPr>
        <w:t>.</w:t>
      </w:r>
    </w:p>
    <w:p w14:paraId="5CE600DE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To je zelo nazorno pokazalo </w:t>
      </w:r>
      <w:r w:rsidRPr="002A0541">
        <w:rPr>
          <w:rFonts w:ascii="Arial" w:eastAsia="Times New Roman" w:hAnsi="Arial" w:cs="Arial"/>
          <w:b/>
          <w:bCs/>
          <w:lang w:eastAsia="sl-SI"/>
        </w:rPr>
        <w:t>že letošnje leto, ko je Savinja ponekod komaj še tekla, nekateri namakalni sistemi pa so bili zaradi pomanjkanja vode izklopljeni.</w:t>
      </w:r>
    </w:p>
    <w:p w14:paraId="7EBC1CD6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Menimo, da morajo zato prihodnje rešitve v okviru DPN Savinja poleg poplavne varnosti vključevati tudi </w:t>
      </w:r>
      <w:r w:rsidRPr="002A0541">
        <w:rPr>
          <w:rFonts w:ascii="Arial" w:eastAsia="Times New Roman" w:hAnsi="Arial" w:cs="Arial"/>
          <w:b/>
          <w:bCs/>
          <w:lang w:eastAsia="sl-SI"/>
        </w:rPr>
        <w:t>celostno in dolgoročno upravljanje z vodami</w:t>
      </w:r>
      <w:r w:rsidRPr="002A0541">
        <w:rPr>
          <w:rFonts w:ascii="Arial" w:eastAsia="Times New Roman" w:hAnsi="Arial" w:cs="Arial"/>
          <w:lang w:eastAsia="sl-SI"/>
        </w:rPr>
        <w:t>, saj samo ukrepi za primer poplav za prihodnje podnebne razmere ne bodo zadostovali.</w:t>
      </w:r>
    </w:p>
    <w:p w14:paraId="11AB4165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Pomembno je povezati delo obeh ministrstev</w:t>
      </w:r>
    </w:p>
    <w:p w14:paraId="635D548B" w14:textId="3D64D355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Na sestanku je državni sekretar Peter Lovšin poudaril, </w:t>
      </w:r>
      <w:r w:rsidRPr="002A0541">
        <w:rPr>
          <w:rFonts w:ascii="Arial" w:eastAsia="Times New Roman" w:hAnsi="Arial" w:cs="Arial"/>
          <w:b/>
          <w:bCs/>
          <w:lang w:eastAsia="sl-SI"/>
        </w:rPr>
        <w:t>da s stališči in odgovorom Ministrstva za kmetijstvo</w:t>
      </w:r>
      <w:r w:rsidRPr="002A0541">
        <w:rPr>
          <w:rFonts w:ascii="Arial" w:eastAsia="Times New Roman" w:hAnsi="Arial" w:cs="Arial"/>
          <w:lang w:eastAsia="sl-SI"/>
        </w:rPr>
        <w:t xml:space="preserve"> ter s prizadevanji za </w:t>
      </w:r>
      <w:r w:rsidRPr="002A0541">
        <w:rPr>
          <w:rFonts w:ascii="Arial" w:eastAsia="Times New Roman" w:hAnsi="Arial" w:cs="Arial"/>
          <w:b/>
          <w:bCs/>
          <w:lang w:eastAsia="sl-SI"/>
        </w:rPr>
        <w:t>ohranitev kmetijske zemlje in več možnosti za akumulacijo vode za namakanje</w:t>
      </w:r>
      <w:r w:rsidRPr="002A0541">
        <w:rPr>
          <w:rFonts w:ascii="Arial" w:eastAsia="Times New Roman" w:hAnsi="Arial" w:cs="Arial"/>
          <w:lang w:eastAsia="sl-SI"/>
        </w:rPr>
        <w:t xml:space="preserve"> doslej niso bili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seznanjeni.</w:t>
      </w:r>
      <w:r w:rsid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 xml:space="preserve">Predstavili smo mu vaš odgovor št. </w:t>
      </w:r>
      <w:r w:rsidRPr="002A0541">
        <w:rPr>
          <w:rFonts w:ascii="Arial" w:eastAsia="Times New Roman" w:hAnsi="Arial" w:cs="Arial"/>
          <w:b/>
          <w:bCs/>
          <w:lang w:eastAsia="sl-SI"/>
        </w:rPr>
        <w:t>352-34/2005/109 z dne 17. 8. 2026</w:t>
      </w:r>
      <w:r w:rsidRPr="002A0541">
        <w:rPr>
          <w:rFonts w:ascii="Arial" w:eastAsia="Times New Roman" w:hAnsi="Arial" w:cs="Arial"/>
          <w:lang w:eastAsia="sl-SI"/>
        </w:rPr>
        <w:t>, ki ga prilagamo v priponki</w:t>
      </w:r>
      <w:r w:rsidRPr="006E4C50">
        <w:rPr>
          <w:rFonts w:ascii="Arial" w:eastAsia="Times New Roman" w:hAnsi="Arial" w:cs="Arial"/>
          <w:lang w:eastAsia="sl-SI"/>
        </w:rPr>
        <w:t>, vendar je državni sekretar Peter Lovšin povedal</w:t>
      </w:r>
      <w:r w:rsidRPr="006E4C50">
        <w:rPr>
          <w:rFonts w:ascii="Arial" w:eastAsia="Times New Roman" w:hAnsi="Arial" w:cs="Arial"/>
          <w:b/>
          <w:bCs/>
          <w:lang w:eastAsia="sl-SI"/>
        </w:rPr>
        <w:t>, da z vašimi stališči ni seznanjen</w:t>
      </w:r>
      <w:r w:rsidRPr="006E4C50">
        <w:rPr>
          <w:rFonts w:ascii="Arial" w:eastAsia="Times New Roman" w:hAnsi="Arial" w:cs="Arial"/>
          <w:lang w:eastAsia="sl-SI"/>
        </w:rPr>
        <w:t>.</w:t>
      </w:r>
      <w:r w:rsid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 xml:space="preserve">Državni sekretar je izrazil pripravljenost, da se v nadaljnjo obravnavo vključi tudi </w:t>
      </w:r>
      <w:r w:rsidRPr="002A0541">
        <w:rPr>
          <w:rFonts w:ascii="Arial" w:eastAsia="Times New Roman" w:hAnsi="Arial" w:cs="Arial"/>
          <w:b/>
          <w:bCs/>
          <w:lang w:eastAsia="sl-SI"/>
        </w:rPr>
        <w:t>Ministrstvo za kmetijstvo</w:t>
      </w:r>
      <w:r w:rsidRPr="002A0541">
        <w:rPr>
          <w:rFonts w:ascii="Arial" w:eastAsia="Times New Roman" w:hAnsi="Arial" w:cs="Arial"/>
          <w:lang w:eastAsia="sl-SI"/>
        </w:rPr>
        <w:t xml:space="preserve">, ter da se pri pripravi nadaljnjih rešitev </w:t>
      </w:r>
      <w:r w:rsidRPr="002A0541">
        <w:rPr>
          <w:rFonts w:ascii="Arial" w:eastAsia="Times New Roman" w:hAnsi="Arial" w:cs="Arial"/>
          <w:b/>
          <w:bCs/>
          <w:lang w:eastAsia="sl-SI"/>
        </w:rPr>
        <w:t>upoštevajo tudi vaša stališča in konkretni predlogi.</w:t>
      </w:r>
    </w:p>
    <w:p w14:paraId="0E814273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Predlogi KGZS</w:t>
      </w:r>
    </w:p>
    <w:p w14:paraId="0FDEE31D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Predsednik KGZS </w:t>
      </w:r>
      <w:r w:rsidRPr="002A0541">
        <w:rPr>
          <w:rFonts w:ascii="Arial" w:eastAsia="Times New Roman" w:hAnsi="Arial" w:cs="Arial"/>
          <w:b/>
          <w:bCs/>
          <w:lang w:eastAsia="sl-SI"/>
        </w:rPr>
        <w:t>dr. Jože Podgoršek</w:t>
      </w:r>
      <w:r w:rsidRPr="002A0541">
        <w:rPr>
          <w:rFonts w:ascii="Arial" w:eastAsia="Times New Roman" w:hAnsi="Arial" w:cs="Arial"/>
          <w:lang w:eastAsia="sl-SI"/>
        </w:rPr>
        <w:t xml:space="preserve"> je poudaril, da ima KGZS že pripravljene konkretne predloge glede možnih lokacij za </w:t>
      </w:r>
      <w:r w:rsidRPr="002A0541">
        <w:rPr>
          <w:rFonts w:ascii="Arial" w:eastAsia="Times New Roman" w:hAnsi="Arial" w:cs="Arial"/>
          <w:b/>
          <w:bCs/>
          <w:lang w:eastAsia="sl-SI"/>
        </w:rPr>
        <w:t>mokre zadrževalnike</w:t>
      </w:r>
      <w:r w:rsidRPr="002A0541">
        <w:rPr>
          <w:rFonts w:ascii="Arial" w:eastAsia="Times New Roman" w:hAnsi="Arial" w:cs="Arial"/>
          <w:lang w:eastAsia="sl-SI"/>
        </w:rPr>
        <w:t xml:space="preserve"> ter ukrepov za učinkovitejše upravljanje z vodo na kmetijah, tudi z manjšimi zadrževalniki vode.</w:t>
      </w:r>
    </w:p>
    <w:p w14:paraId="74BB7EE3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Prosimo vas, da ga kontaktirate in skupaj preverite možnosti za </w:t>
      </w:r>
      <w:r w:rsidRPr="002A0541">
        <w:rPr>
          <w:rFonts w:ascii="Arial" w:eastAsia="Times New Roman" w:hAnsi="Arial" w:cs="Arial"/>
          <w:b/>
          <w:bCs/>
          <w:lang w:eastAsia="sl-SI"/>
        </w:rPr>
        <w:t>uresničitev teh konkretnih rešitev</w:t>
      </w:r>
      <w:r w:rsidRPr="002A0541">
        <w:rPr>
          <w:rFonts w:ascii="Arial" w:eastAsia="Times New Roman" w:hAnsi="Arial" w:cs="Arial"/>
          <w:lang w:eastAsia="sl-SI"/>
        </w:rPr>
        <w:t>, ki bi lahko pomembno prispevale k večji odpornosti kmetijstva na sušo in hkrati k zadrževanju vode v prostoru.</w:t>
      </w:r>
    </w:p>
    <w:p w14:paraId="57FFC2E0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C00000"/>
          <w:kern w:val="36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kern w:val="36"/>
          <w:lang w:eastAsia="sl-SI"/>
        </w:rPr>
        <w:t>VODA JE NAŠE BOGASTVO</w:t>
      </w:r>
    </w:p>
    <w:p w14:paraId="09E3E152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lastRenderedPageBreak/>
        <w:t xml:space="preserve">Voda bo v prihodnosti postajala vse dragocenejša. Zato jo moramo znati </w:t>
      </w:r>
      <w:r w:rsidRPr="002A0541">
        <w:rPr>
          <w:rFonts w:ascii="Arial" w:eastAsia="Times New Roman" w:hAnsi="Arial" w:cs="Arial"/>
          <w:b/>
          <w:bCs/>
          <w:lang w:eastAsia="sl-SI"/>
        </w:rPr>
        <w:t>zadržati, ko je je preveč, jo ohraniti za čas suše ter jo ob poplavah varno in premišljeno usmerjati</w:t>
      </w:r>
      <w:r w:rsidRPr="002A0541">
        <w:rPr>
          <w:rFonts w:ascii="Arial" w:eastAsia="Times New Roman" w:hAnsi="Arial" w:cs="Arial"/>
          <w:lang w:eastAsia="sl-SI"/>
        </w:rPr>
        <w:t>.</w:t>
      </w:r>
    </w:p>
    <w:p w14:paraId="0AB89DBF" w14:textId="507A8F96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Pri načrtovanju prihodnjih rešitev je zato pomembno povezovati klasične gradbene ukrepe s </w:t>
      </w:r>
      <w:r w:rsidRPr="002A0541">
        <w:rPr>
          <w:rFonts w:ascii="Arial" w:eastAsia="Times New Roman" w:hAnsi="Arial" w:cs="Arial"/>
          <w:b/>
          <w:bCs/>
          <w:lang w:eastAsia="sl-SI"/>
        </w:rPr>
        <w:t>sonaravnimi rešitvami – Nature-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Based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 xml:space="preserve"> 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Solutions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 xml:space="preserve"> (NBS)</w:t>
      </w:r>
      <w:r w:rsidRPr="002A0541">
        <w:rPr>
          <w:rFonts w:ascii="Arial" w:eastAsia="Times New Roman" w:hAnsi="Arial" w:cs="Arial"/>
          <w:lang w:eastAsia="sl-SI"/>
        </w:rPr>
        <w:t>.</w:t>
      </w:r>
      <w:r w:rsid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 xml:space="preserve">Če na določenih področjih primanjkuje ustreznega strokovnega znanja ali izkušenj, vas prosimo, da se po potrebi vključijo tudi </w:t>
      </w:r>
      <w:r w:rsidRPr="002A0541">
        <w:rPr>
          <w:rFonts w:ascii="Arial" w:eastAsia="Times New Roman" w:hAnsi="Arial" w:cs="Arial"/>
          <w:b/>
          <w:bCs/>
          <w:lang w:eastAsia="sl-SI"/>
        </w:rPr>
        <w:t>domači in mednarodni strokovnjaki z izkušnjami na področju celostnega upravljanja z vodami in Nature-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Based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 xml:space="preserve"> 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Solutions</w:t>
      </w:r>
      <w:proofErr w:type="spellEnd"/>
      <w:r w:rsidRPr="002A0541">
        <w:rPr>
          <w:rFonts w:ascii="Arial" w:eastAsia="Times New Roman" w:hAnsi="Arial" w:cs="Arial"/>
          <w:lang w:eastAsia="sl-SI"/>
        </w:rPr>
        <w:t>.</w:t>
      </w:r>
    </w:p>
    <w:p w14:paraId="67886321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Obnova naravnih elementov zadrževanja vode</w:t>
      </w:r>
    </w:p>
    <w:p w14:paraId="41776E04" w14:textId="08E33C18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Prosimo tudi, da se pri načrtovanju ukrepov upoštevajo možnosti za </w:t>
      </w:r>
      <w:r w:rsidRPr="002A0541">
        <w:rPr>
          <w:rFonts w:ascii="Arial" w:eastAsia="Times New Roman" w:hAnsi="Arial" w:cs="Arial"/>
          <w:b/>
          <w:bCs/>
          <w:lang w:eastAsia="sl-SI"/>
        </w:rPr>
        <w:t>obnovo naravnih elementov v prostoru</w:t>
      </w:r>
      <w:r w:rsidRPr="002A0541">
        <w:rPr>
          <w:rFonts w:ascii="Arial" w:eastAsia="Times New Roman" w:hAnsi="Arial" w:cs="Arial"/>
          <w:lang w:eastAsia="sl-SI"/>
        </w:rPr>
        <w:t xml:space="preserve">, ki so v preteklosti pomembno prispevali k zadrževanju vode, preprečevanju erozije in zmanjševanju tveganj zaradi </w:t>
      </w:r>
      <w:proofErr w:type="spellStart"/>
      <w:r w:rsidRPr="002A0541">
        <w:rPr>
          <w:rFonts w:ascii="Arial" w:eastAsia="Times New Roman" w:hAnsi="Arial" w:cs="Arial"/>
          <w:lang w:eastAsia="sl-SI"/>
        </w:rPr>
        <w:t>plazov.Med</w:t>
      </w:r>
      <w:proofErr w:type="spellEnd"/>
      <w:r w:rsidRPr="002A0541">
        <w:rPr>
          <w:rFonts w:ascii="Arial" w:eastAsia="Times New Roman" w:hAnsi="Arial" w:cs="Arial"/>
          <w:lang w:eastAsia="sl-SI"/>
        </w:rPr>
        <w:t xml:space="preserve"> njimi so zlasti: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mejice,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suhe struge in naravne depresije,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mokrišča in močvirja,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protivetrna zaščita,</w:t>
      </w:r>
      <w:r w:rsidRP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>visokodebelni sadovnjaki in drugi krajinski elementi.</w:t>
      </w:r>
    </w:p>
    <w:p w14:paraId="1DC471FD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Takšni elementi lahko pomembno prispevajo k </w:t>
      </w:r>
      <w:r w:rsidRPr="002A0541">
        <w:rPr>
          <w:rFonts w:ascii="Arial" w:eastAsia="Times New Roman" w:hAnsi="Arial" w:cs="Arial"/>
          <w:b/>
          <w:bCs/>
          <w:lang w:eastAsia="sl-SI"/>
        </w:rPr>
        <w:t>zadrževanju vode v prostoru, ohranjanju podtalnice ter zmanjševanju erozije in tveganja za plazove</w:t>
      </w:r>
      <w:r w:rsidRPr="002A0541">
        <w:rPr>
          <w:rFonts w:ascii="Arial" w:eastAsia="Times New Roman" w:hAnsi="Arial" w:cs="Arial"/>
          <w:lang w:eastAsia="sl-SI"/>
        </w:rPr>
        <w:t>.</w:t>
      </w:r>
    </w:p>
    <w:p w14:paraId="69E47BEC" w14:textId="601A4403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Prosimo, da se pri tem ukrepi uskladijo tudi z </w:t>
      </w:r>
      <w:r w:rsidRPr="002A0541">
        <w:rPr>
          <w:rFonts w:ascii="Arial" w:eastAsia="Times New Roman" w:hAnsi="Arial" w:cs="Arial"/>
          <w:b/>
          <w:bCs/>
          <w:lang w:eastAsia="sl-SI"/>
        </w:rPr>
        <w:t>Agencijo za razvoj kmetijskih trgov</w:t>
      </w:r>
      <w:r w:rsidRPr="002A0541">
        <w:rPr>
          <w:rFonts w:ascii="Arial" w:eastAsia="Times New Roman" w:hAnsi="Arial" w:cs="Arial"/>
          <w:lang w:eastAsia="sl-SI"/>
        </w:rPr>
        <w:t xml:space="preserve"> in </w:t>
      </w:r>
      <w:r w:rsidRPr="006E4C50">
        <w:rPr>
          <w:rFonts w:ascii="Arial" w:eastAsia="Times New Roman" w:hAnsi="Arial" w:cs="Arial"/>
          <w:lang w:eastAsia="sl-SI"/>
        </w:rPr>
        <w:t xml:space="preserve"> razvoj podeželja  ter </w:t>
      </w:r>
      <w:r w:rsidRPr="002A0541">
        <w:rPr>
          <w:rFonts w:ascii="Arial" w:eastAsia="Times New Roman" w:hAnsi="Arial" w:cs="Arial"/>
          <w:lang w:eastAsia="sl-SI"/>
        </w:rPr>
        <w:t>drugimi pristojnimi službami.</w:t>
      </w:r>
      <w:r w:rsidRPr="006E4C50">
        <w:rPr>
          <w:rFonts w:ascii="Arial" w:eastAsia="Times New Roman" w:hAnsi="Arial" w:cs="Arial"/>
          <w:lang w:eastAsia="sl-SI"/>
        </w:rPr>
        <w:t xml:space="preserve"> Dosedanje njihove ukrepe  z vzpodbudami poznamo vendar menimo, da je potreben sistemski pristop in vizija prihodnjega  kmetijstva, ki bo vključevala takšno upravljanje pokrajine in kmetijstva ki bo omogočalo dolgoročno prehransko varnost in ohranjalo </w:t>
      </w:r>
      <w:proofErr w:type="spellStart"/>
      <w:r w:rsidRPr="006E4C50">
        <w:rPr>
          <w:rFonts w:ascii="Arial" w:eastAsia="Times New Roman" w:hAnsi="Arial" w:cs="Arial"/>
          <w:lang w:eastAsia="sl-SI"/>
        </w:rPr>
        <w:t>biodiverziteto</w:t>
      </w:r>
      <w:proofErr w:type="spellEnd"/>
    </w:p>
    <w:p w14:paraId="36CC7A3F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Poenostavitev postopkov za zadrževanje vode na kmetijah</w:t>
      </w:r>
    </w:p>
    <w:p w14:paraId="45092FAA" w14:textId="6AB009D8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Prosimo tudi za </w:t>
      </w:r>
      <w:r w:rsidRPr="002A0541">
        <w:rPr>
          <w:rFonts w:ascii="Arial" w:eastAsia="Times New Roman" w:hAnsi="Arial" w:cs="Arial"/>
          <w:b/>
          <w:bCs/>
          <w:lang w:eastAsia="sl-SI"/>
        </w:rPr>
        <w:t>poenostavitev postopkov za zadrževanje in zbiranje vode na kmetijah oziroma zemljiščih</w:t>
      </w:r>
      <w:r w:rsidRPr="002A0541">
        <w:rPr>
          <w:rFonts w:ascii="Arial" w:eastAsia="Times New Roman" w:hAnsi="Arial" w:cs="Arial"/>
          <w:lang w:eastAsia="sl-SI"/>
        </w:rPr>
        <w:t>, kjer je to mogoče in strokovno utemeljeno, s ciljem večje samooskrbe z vodo.</w:t>
      </w:r>
      <w:r w:rsidR="006E4C50">
        <w:rPr>
          <w:rFonts w:ascii="Arial" w:eastAsia="Times New Roman" w:hAnsi="Arial" w:cs="Arial"/>
          <w:lang w:eastAsia="sl-SI"/>
        </w:rPr>
        <w:t xml:space="preserve"> </w:t>
      </w:r>
      <w:r w:rsidRPr="002A0541">
        <w:rPr>
          <w:rFonts w:ascii="Arial" w:eastAsia="Times New Roman" w:hAnsi="Arial" w:cs="Arial"/>
          <w:lang w:eastAsia="sl-SI"/>
        </w:rPr>
        <w:t xml:space="preserve">Ob vse pogostejših in intenzivnejših padavinah zaradi vremenskih ujm pade na strehe kmetij in domačij velika količina vode. Del te vode bi bilo mogoče </w:t>
      </w:r>
      <w:r w:rsidRPr="002A0541">
        <w:rPr>
          <w:rFonts w:ascii="Arial" w:eastAsia="Times New Roman" w:hAnsi="Arial" w:cs="Arial"/>
          <w:b/>
          <w:bCs/>
          <w:lang w:eastAsia="sl-SI"/>
        </w:rPr>
        <w:t>zadržati in uporabiti v sušnih obdobjih</w:t>
      </w:r>
      <w:r w:rsidRPr="002A0541">
        <w:rPr>
          <w:rFonts w:ascii="Arial" w:eastAsia="Times New Roman" w:hAnsi="Arial" w:cs="Arial"/>
          <w:lang w:eastAsia="sl-SI"/>
        </w:rPr>
        <w:t>, med drugim z ustreznimi akumulacijami in drugimi sistemi za zbiranje deževnice.</w:t>
      </w:r>
    </w:p>
    <w:p w14:paraId="0C765B70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sl-SI"/>
        </w:rPr>
      </w:pPr>
      <w:r w:rsidRPr="002A0541">
        <w:rPr>
          <w:rFonts w:ascii="Arial" w:eastAsia="Times New Roman" w:hAnsi="Arial" w:cs="Arial"/>
          <w:b/>
          <w:bCs/>
          <w:kern w:val="36"/>
          <w:lang w:eastAsia="sl-SI"/>
        </w:rPr>
        <w:t>PROSIMO, DA MINISTRSTVO ZA KMETIJSTVO PODPRE POBUDO</w:t>
      </w:r>
    </w:p>
    <w:p w14:paraId="339E8086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Prosimo vas, da o svojih stališčih in predlogih čim prej seznanite </w:t>
      </w:r>
      <w:r w:rsidRPr="002A0541">
        <w:rPr>
          <w:rFonts w:ascii="Arial" w:eastAsia="Times New Roman" w:hAnsi="Arial" w:cs="Arial"/>
          <w:b/>
          <w:bCs/>
          <w:lang w:eastAsia="sl-SI"/>
        </w:rPr>
        <w:t>Ministrstvo za okolje in prostor</w:t>
      </w:r>
      <w:r w:rsidRPr="002A0541">
        <w:rPr>
          <w:rFonts w:ascii="Arial" w:eastAsia="Times New Roman" w:hAnsi="Arial" w:cs="Arial"/>
          <w:lang w:eastAsia="sl-SI"/>
        </w:rPr>
        <w:t xml:space="preserve"> ter podprete prizadevanja, da </w:t>
      </w:r>
      <w:r w:rsidRPr="002A0541">
        <w:rPr>
          <w:rFonts w:ascii="Arial" w:eastAsia="Times New Roman" w:hAnsi="Arial" w:cs="Arial"/>
          <w:b/>
          <w:bCs/>
          <w:lang w:eastAsia="sl-SI"/>
        </w:rPr>
        <w:t>posodobljen DPN Savinja vključuje:</w:t>
      </w:r>
    </w:p>
    <w:p w14:paraId="62B56E4B" w14:textId="77777777" w:rsidR="002A0541" w:rsidRPr="002A0541" w:rsidRDefault="002A0541" w:rsidP="002A05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celovite rešitve za poplavno varnost od izvira do izliva reke Savinje ter njenih pritokov;</w:t>
      </w:r>
    </w:p>
    <w:p w14:paraId="65551660" w14:textId="77777777" w:rsidR="002A0541" w:rsidRPr="002A0541" w:rsidRDefault="002A0541" w:rsidP="002A05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večje vključevanje sonaravnih rešitev – Nature-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Based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 xml:space="preserve"> </w:t>
      </w:r>
      <w:proofErr w:type="spellStart"/>
      <w:r w:rsidRPr="002A0541">
        <w:rPr>
          <w:rFonts w:ascii="Arial" w:eastAsia="Times New Roman" w:hAnsi="Arial" w:cs="Arial"/>
          <w:b/>
          <w:bCs/>
          <w:lang w:eastAsia="sl-SI"/>
        </w:rPr>
        <w:t>Solutions</w:t>
      </w:r>
      <w:proofErr w:type="spellEnd"/>
      <w:r w:rsidRPr="002A0541">
        <w:rPr>
          <w:rFonts w:ascii="Arial" w:eastAsia="Times New Roman" w:hAnsi="Arial" w:cs="Arial"/>
          <w:b/>
          <w:bCs/>
          <w:lang w:eastAsia="sl-SI"/>
        </w:rPr>
        <w:t xml:space="preserve"> (NBS) – pri načrtovanju in izvedbi ukrepov;</w:t>
      </w:r>
    </w:p>
    <w:p w14:paraId="0C4846A2" w14:textId="77777777" w:rsidR="002A0541" w:rsidRPr="002A0541" w:rsidRDefault="002A0541" w:rsidP="002A05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več mokrih zadrževalnikov ter ukrepe za zadrževanje vode v prostoru, tudi za blaženje posledic suše;</w:t>
      </w:r>
    </w:p>
    <w:p w14:paraId="4BCA5B97" w14:textId="77777777" w:rsidR="002A0541" w:rsidRPr="002A0541" w:rsidRDefault="002A0541" w:rsidP="002A05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ukrepe in strokovna priporočila, predstavljena v gradivu na sestanku na Ministrstvu za okolje in prostor dne 23. 9. 2026, ki vam ga pošiljamo v priponki.</w:t>
      </w:r>
    </w:p>
    <w:p w14:paraId="2D28862D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Prepričani smo, da lahko s sodelovanjem stroke, pristojnih ministrstev, lokalnih skupnosti, prebivalcev, kmetov in drugih deležnikov skupaj poiščemo rešitve, ki bodo </w:t>
      </w:r>
      <w:r w:rsidRPr="002A0541">
        <w:rPr>
          <w:rFonts w:ascii="Arial" w:eastAsia="Times New Roman" w:hAnsi="Arial" w:cs="Arial"/>
          <w:b/>
          <w:bCs/>
          <w:lang w:eastAsia="sl-SI"/>
        </w:rPr>
        <w:t>dolgoročno varovale ljudi, prostor, kmetijska zemljišča in vodne vire Savinjske doline</w:t>
      </w:r>
      <w:r w:rsidRPr="002A0541">
        <w:rPr>
          <w:rFonts w:ascii="Arial" w:eastAsia="Times New Roman" w:hAnsi="Arial" w:cs="Arial"/>
          <w:lang w:eastAsia="sl-SI"/>
        </w:rPr>
        <w:t>.</w:t>
      </w:r>
    </w:p>
    <w:p w14:paraId="06B0296B" w14:textId="77777777" w:rsidR="002A0541" w:rsidRPr="002A0541" w:rsidRDefault="002A0541" w:rsidP="002A054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C00000"/>
          <w:lang w:eastAsia="sl-SI"/>
        </w:rPr>
      </w:pPr>
      <w:r w:rsidRPr="002A0541">
        <w:rPr>
          <w:rFonts w:ascii="Arial" w:eastAsia="Times New Roman" w:hAnsi="Arial" w:cs="Arial"/>
          <w:b/>
          <w:bCs/>
          <w:color w:val="C00000"/>
          <w:lang w:eastAsia="sl-SI"/>
        </w:rPr>
        <w:t>Prosimo za nadaljnje sodelovanje</w:t>
      </w:r>
    </w:p>
    <w:p w14:paraId="2F31A2C6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lastRenderedPageBreak/>
        <w:t>Prosimo vas, da čim prej:</w:t>
      </w:r>
    </w:p>
    <w:p w14:paraId="1E3E428D" w14:textId="77777777" w:rsidR="002A0541" w:rsidRPr="002A0541" w:rsidRDefault="002A0541" w:rsidP="002A05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kontaktirate Ministrstvo za okolje in prostor</w:t>
      </w:r>
      <w:r w:rsidRPr="002A0541">
        <w:rPr>
          <w:rFonts w:ascii="Arial" w:eastAsia="Times New Roman" w:hAnsi="Arial" w:cs="Arial"/>
          <w:lang w:eastAsia="sl-SI"/>
        </w:rPr>
        <w:t xml:space="preserve"> ter zastopate stališče ohranjanja kmetijskih zemljišč in potrebe po celostnem upravljanju z vodami v času suše in poplav na območju Savinje;</w:t>
      </w:r>
    </w:p>
    <w:p w14:paraId="558BCCAD" w14:textId="77777777" w:rsidR="002A0541" w:rsidRPr="002A0541" w:rsidRDefault="002A0541" w:rsidP="002A05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kontaktirate dr. Jožeta Podgorška, KGZS</w:t>
      </w:r>
      <w:r w:rsidRPr="002A0541">
        <w:rPr>
          <w:rFonts w:ascii="Arial" w:eastAsia="Times New Roman" w:hAnsi="Arial" w:cs="Arial"/>
          <w:lang w:eastAsia="sl-SI"/>
        </w:rPr>
        <w:t>, da vam predstavi konkretne predloge in ukrepe za mokre zadrževalnike ter učinkovitejše upravljanje z vodo na kmetijah;</w:t>
      </w:r>
    </w:p>
    <w:p w14:paraId="6F37DE30" w14:textId="77777777" w:rsidR="002A0541" w:rsidRPr="002A0541" w:rsidRDefault="002A0541" w:rsidP="002A054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 xml:space="preserve">podprete prizadevanja za </w:t>
      </w:r>
      <w:r w:rsidRPr="002A0541">
        <w:rPr>
          <w:rFonts w:ascii="Arial" w:eastAsia="Times New Roman" w:hAnsi="Arial" w:cs="Arial"/>
          <w:b/>
          <w:bCs/>
          <w:lang w:eastAsia="sl-SI"/>
        </w:rPr>
        <w:t>celostno posodobitev rešitev v okviru DPN Savinja</w:t>
      </w:r>
      <w:r w:rsidRPr="002A0541">
        <w:rPr>
          <w:rFonts w:ascii="Arial" w:eastAsia="Times New Roman" w:hAnsi="Arial" w:cs="Arial"/>
          <w:lang w:eastAsia="sl-SI"/>
        </w:rPr>
        <w:t>, ki bodo upoštevale tako poplavno varnost kot tudi dolgoročno zadrževanje vode in potrebe kmetijstva.</w:t>
      </w:r>
    </w:p>
    <w:p w14:paraId="4D53D35E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Prosimo vas za odgovor na ta dopis in za informacijo o nadaljnjih korakih.</w:t>
      </w:r>
    </w:p>
    <w:p w14:paraId="23E0A7C6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lang w:eastAsia="sl-SI"/>
        </w:rPr>
        <w:t>Za vaše dosedanje delo in pripravljenost na sodelovanje se vam zahvaljujemo.</w:t>
      </w:r>
    </w:p>
    <w:p w14:paraId="7C911C9C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S spoštovanjem,</w:t>
      </w:r>
    </w:p>
    <w:p w14:paraId="66038A06" w14:textId="77777777" w:rsidR="002A0541" w:rsidRPr="002A0541" w:rsidRDefault="002A0541" w:rsidP="002A054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l-SI"/>
        </w:rPr>
      </w:pPr>
      <w:r w:rsidRPr="002A0541">
        <w:rPr>
          <w:rFonts w:ascii="Arial" w:eastAsia="Times New Roman" w:hAnsi="Arial" w:cs="Arial"/>
          <w:b/>
          <w:bCs/>
          <w:lang w:eastAsia="sl-SI"/>
        </w:rPr>
        <w:t>Irena Rotar</w:t>
      </w:r>
      <w:r w:rsidRPr="002A0541">
        <w:rPr>
          <w:rFonts w:ascii="Arial" w:eastAsia="Times New Roman" w:hAnsi="Arial" w:cs="Arial"/>
          <w:lang w:eastAsia="sl-SI"/>
        </w:rPr>
        <w:br/>
        <w:t xml:space="preserve">Združenje </w:t>
      </w:r>
      <w:proofErr w:type="spellStart"/>
      <w:r w:rsidRPr="002A0541">
        <w:rPr>
          <w:rFonts w:ascii="Arial" w:eastAsia="Times New Roman" w:hAnsi="Arial" w:cs="Arial"/>
          <w:lang w:eastAsia="sl-SI"/>
        </w:rPr>
        <w:t>Ekoci</w:t>
      </w:r>
      <w:proofErr w:type="spellEnd"/>
      <w:r w:rsidRPr="002A0541">
        <w:rPr>
          <w:rFonts w:ascii="Arial" w:eastAsia="Times New Roman" w:hAnsi="Arial" w:cs="Arial"/>
          <w:lang w:eastAsia="sl-SI"/>
        </w:rPr>
        <w:t xml:space="preserve"> – </w:t>
      </w:r>
      <w:proofErr w:type="spellStart"/>
      <w:r w:rsidRPr="002A0541">
        <w:rPr>
          <w:rFonts w:ascii="Arial" w:eastAsia="Times New Roman" w:hAnsi="Arial" w:cs="Arial"/>
          <w:lang w:eastAsia="sl-SI"/>
        </w:rPr>
        <w:t>eko</w:t>
      </w:r>
      <w:proofErr w:type="spellEnd"/>
      <w:r w:rsidRPr="002A0541">
        <w:rPr>
          <w:rFonts w:ascii="Arial" w:eastAsia="Times New Roman" w:hAnsi="Arial" w:cs="Arial"/>
          <w:lang w:eastAsia="sl-SI"/>
        </w:rPr>
        <w:t xml:space="preserve"> civilna iniciativa Slovenije</w:t>
      </w:r>
      <w:r w:rsidRPr="002A0541">
        <w:rPr>
          <w:rFonts w:ascii="Arial" w:eastAsia="Times New Roman" w:hAnsi="Arial" w:cs="Arial"/>
          <w:lang w:eastAsia="sl-SI"/>
        </w:rPr>
        <w:br/>
        <w:t>Vseslovensko gibanje Oskrbimo Slovenijo – Štafeta semen</w:t>
      </w:r>
    </w:p>
    <w:p w14:paraId="7297CF92" w14:textId="77777777" w:rsidR="002A0541" w:rsidRPr="000268F8" w:rsidRDefault="002A0541" w:rsidP="002A0541">
      <w:pPr>
        <w:rPr>
          <w:sz w:val="28"/>
          <w:szCs w:val="28"/>
        </w:rPr>
      </w:pPr>
    </w:p>
    <w:sectPr w:rsidR="002A0541" w:rsidRPr="000268F8" w:rsidSect="008A4986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5BD33" w14:textId="77777777" w:rsidR="009815F2" w:rsidRDefault="009815F2" w:rsidP="00A50BBA">
      <w:pPr>
        <w:spacing w:after="0" w:line="240" w:lineRule="auto"/>
      </w:pPr>
      <w:r>
        <w:separator/>
      </w:r>
    </w:p>
  </w:endnote>
  <w:endnote w:type="continuationSeparator" w:id="0">
    <w:p w14:paraId="72E4BBBE" w14:textId="77777777" w:rsidR="009815F2" w:rsidRDefault="009815F2" w:rsidP="00A5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841771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BE9D295" w14:textId="169AEA0A" w:rsidR="008B2D2E" w:rsidRPr="008B2D2E" w:rsidRDefault="008B2D2E">
        <w:pPr>
          <w:pStyle w:val="Noga"/>
          <w:jc w:val="right"/>
          <w:rPr>
            <w:rFonts w:ascii="Arial" w:hAnsi="Arial" w:cs="Arial"/>
            <w:sz w:val="20"/>
            <w:szCs w:val="20"/>
          </w:rPr>
        </w:pPr>
        <w:r w:rsidRPr="008B2D2E">
          <w:rPr>
            <w:rFonts w:ascii="Arial" w:hAnsi="Arial" w:cs="Arial"/>
            <w:sz w:val="20"/>
            <w:szCs w:val="20"/>
          </w:rPr>
          <w:fldChar w:fldCharType="begin"/>
        </w:r>
        <w:r w:rsidRPr="008B2D2E">
          <w:rPr>
            <w:rFonts w:ascii="Arial" w:hAnsi="Arial" w:cs="Arial"/>
            <w:sz w:val="20"/>
            <w:szCs w:val="20"/>
          </w:rPr>
          <w:instrText>PAGE   \* MERGEFORMAT</w:instrText>
        </w:r>
        <w:r w:rsidRPr="008B2D2E">
          <w:rPr>
            <w:rFonts w:ascii="Arial" w:hAnsi="Arial" w:cs="Arial"/>
            <w:sz w:val="20"/>
            <w:szCs w:val="20"/>
          </w:rPr>
          <w:fldChar w:fldCharType="separate"/>
        </w:r>
        <w:r w:rsidRPr="008B2D2E">
          <w:rPr>
            <w:rFonts w:ascii="Arial" w:hAnsi="Arial" w:cs="Arial"/>
            <w:sz w:val="20"/>
            <w:szCs w:val="20"/>
          </w:rPr>
          <w:t>2</w:t>
        </w:r>
        <w:r w:rsidRPr="008B2D2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A08E275" w14:textId="77777777" w:rsidR="008B2D2E" w:rsidRDefault="008B2D2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B88D" w14:textId="77777777" w:rsidR="009815F2" w:rsidRDefault="009815F2" w:rsidP="00A50BBA">
      <w:pPr>
        <w:spacing w:after="0" w:line="240" w:lineRule="auto"/>
      </w:pPr>
      <w:r>
        <w:separator/>
      </w:r>
    </w:p>
  </w:footnote>
  <w:footnote w:type="continuationSeparator" w:id="0">
    <w:p w14:paraId="7AE1F003" w14:textId="77777777" w:rsidR="009815F2" w:rsidRDefault="009815F2" w:rsidP="00A50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56E3" w14:textId="1F8BBD06" w:rsidR="00A50BBA" w:rsidRDefault="00A50BBA" w:rsidP="008A4986">
    <w:pPr>
      <w:spacing w:after="0" w:line="240" w:lineRule="auto"/>
      <w:rPr>
        <w:rFonts w:ascii="Calibri" w:hAnsi="Calibri" w:cs="Calibri"/>
        <w:color w:val="1F497D"/>
        <w:sz w:val="16"/>
        <w:szCs w:val="16"/>
      </w:rPr>
    </w:pPr>
    <w:r>
      <w:rPr>
        <w:b/>
        <w:color w:val="1F3864" w:themeColor="accent1" w:themeShade="80"/>
        <w:sz w:val="20"/>
        <w:szCs w:val="20"/>
      </w:rPr>
      <w:t xml:space="preserve">        </w:t>
    </w:r>
  </w:p>
  <w:p w14:paraId="6451E347" w14:textId="4FE2B32C" w:rsidR="00A50BBA" w:rsidRDefault="00A50BB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DDF95" w14:textId="77777777" w:rsidR="008A4986" w:rsidRDefault="008A4986" w:rsidP="008A4986">
    <w:pPr>
      <w:spacing w:after="0" w:line="240" w:lineRule="auto"/>
      <w:rPr>
        <w:b/>
        <w:color w:val="1F3864" w:themeColor="accent1" w:themeShade="80"/>
        <w:sz w:val="20"/>
        <w:szCs w:val="20"/>
      </w:rPr>
    </w:pP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72A5275B" wp14:editId="44E3C0C6">
          <wp:simplePos x="0" y="0"/>
          <wp:positionH relativeFrom="margin">
            <wp:posOffset>5241925</wp:posOffset>
          </wp:positionH>
          <wp:positionV relativeFrom="paragraph">
            <wp:posOffset>-132080</wp:posOffset>
          </wp:positionV>
          <wp:extent cx="970280" cy="695325"/>
          <wp:effectExtent l="0" t="0" r="0" b="3175"/>
          <wp:wrapTight wrapText="bothSides">
            <wp:wrapPolygon edited="0">
              <wp:start x="0" y="0"/>
              <wp:lineTo x="0" y="21304"/>
              <wp:lineTo x="21204" y="21304"/>
              <wp:lineTo x="21204" y="0"/>
              <wp:lineTo x="0" y="0"/>
            </wp:wrapPolygon>
          </wp:wrapTight>
          <wp:docPr id="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3360" behindDoc="0" locked="0" layoutInCell="1" allowOverlap="1" wp14:anchorId="7067495D" wp14:editId="45766208">
          <wp:simplePos x="0" y="0"/>
          <wp:positionH relativeFrom="page">
            <wp:posOffset>121920</wp:posOffset>
          </wp:positionH>
          <wp:positionV relativeFrom="paragraph">
            <wp:posOffset>-201930</wp:posOffset>
          </wp:positionV>
          <wp:extent cx="1789430" cy="695325"/>
          <wp:effectExtent l="0" t="0" r="1270" b="9525"/>
          <wp:wrapSquare wrapText="bothSides"/>
          <wp:docPr id="4" name="Slika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430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1F3864" w:themeColor="accent1" w:themeShade="80"/>
        <w:sz w:val="20"/>
        <w:szCs w:val="20"/>
      </w:rPr>
      <w:t xml:space="preserve">         </w:t>
    </w:r>
    <w:proofErr w:type="spellStart"/>
    <w:r w:rsidRPr="00AF06B7">
      <w:rPr>
        <w:b/>
        <w:color w:val="1F3864" w:themeColor="accent1" w:themeShade="80"/>
        <w:sz w:val="20"/>
        <w:szCs w:val="20"/>
      </w:rPr>
      <w:t>Ekoci</w:t>
    </w:r>
    <w:proofErr w:type="spellEnd"/>
    <w:r w:rsidRPr="00AF06B7">
      <w:rPr>
        <w:b/>
        <w:color w:val="1F3864" w:themeColor="accent1" w:themeShade="80"/>
        <w:sz w:val="20"/>
        <w:szCs w:val="20"/>
      </w:rPr>
      <w:t xml:space="preserve"> </w:t>
    </w:r>
    <w:r>
      <w:rPr>
        <w:b/>
        <w:color w:val="1F3864" w:themeColor="accent1" w:themeShade="80"/>
        <w:sz w:val="20"/>
        <w:szCs w:val="20"/>
      </w:rPr>
      <w:t xml:space="preserve">- </w:t>
    </w:r>
    <w:proofErr w:type="spellStart"/>
    <w:r w:rsidRPr="00AF06B7">
      <w:rPr>
        <w:b/>
        <w:color w:val="1F3864" w:themeColor="accent1" w:themeShade="80"/>
        <w:sz w:val="20"/>
        <w:szCs w:val="20"/>
      </w:rPr>
      <w:t>eko</w:t>
    </w:r>
    <w:proofErr w:type="spellEnd"/>
    <w:r w:rsidRPr="00AF06B7">
      <w:rPr>
        <w:b/>
        <w:color w:val="1F3864" w:themeColor="accent1" w:themeShade="80"/>
        <w:sz w:val="20"/>
        <w:szCs w:val="20"/>
      </w:rPr>
      <w:t xml:space="preserve"> civilna iniciativa Slovenij</w:t>
    </w:r>
    <w:r>
      <w:rPr>
        <w:b/>
        <w:color w:val="1F3864" w:themeColor="accent1" w:themeShade="80"/>
        <w:sz w:val="20"/>
        <w:szCs w:val="20"/>
      </w:rPr>
      <w:t>e</w:t>
    </w:r>
  </w:p>
  <w:p w14:paraId="6BF6FB3E" w14:textId="77777777" w:rsidR="008A4986" w:rsidRDefault="008A4986" w:rsidP="008A4986">
    <w:pPr>
      <w:spacing w:after="0" w:line="240" w:lineRule="auto"/>
      <w:rPr>
        <w:b/>
        <w:color w:val="1F3864" w:themeColor="accent1" w:themeShade="80"/>
        <w:sz w:val="20"/>
        <w:szCs w:val="20"/>
      </w:rPr>
    </w:pPr>
    <w:r>
      <w:rPr>
        <w:b/>
        <w:color w:val="1F3864" w:themeColor="accent1" w:themeShade="80"/>
        <w:sz w:val="20"/>
        <w:szCs w:val="20"/>
      </w:rPr>
      <w:t xml:space="preserve">         </w:t>
    </w:r>
    <w:r w:rsidRPr="00AF06B7">
      <w:rPr>
        <w:b/>
        <w:color w:val="1F3864" w:themeColor="accent1" w:themeShade="80"/>
        <w:sz w:val="20"/>
        <w:szCs w:val="20"/>
      </w:rPr>
      <w:t>Združenje za trajnostno prihodnost</w:t>
    </w:r>
  </w:p>
  <w:p w14:paraId="7D11687D" w14:textId="77777777" w:rsidR="008A4986" w:rsidRDefault="008A4986" w:rsidP="008A4986">
    <w:pPr>
      <w:tabs>
        <w:tab w:val="left" w:pos="3636"/>
      </w:tabs>
      <w:spacing w:after="0" w:line="240" w:lineRule="auto"/>
      <w:rPr>
        <w:color w:val="1F3864" w:themeColor="accent1" w:themeShade="80"/>
        <w:sz w:val="16"/>
        <w:szCs w:val="16"/>
      </w:rPr>
    </w:pPr>
    <w:r>
      <w:rPr>
        <w:color w:val="1F3864" w:themeColor="accent1" w:themeShade="80"/>
        <w:sz w:val="16"/>
        <w:szCs w:val="16"/>
      </w:rPr>
      <w:t xml:space="preserve">            </w:t>
    </w:r>
    <w:r w:rsidRPr="00777D35">
      <w:rPr>
        <w:color w:val="1F3864" w:themeColor="accent1" w:themeShade="80"/>
        <w:sz w:val="16"/>
        <w:szCs w:val="16"/>
      </w:rPr>
      <w:t>Ulica Savinjske čete 4,3310 Žalec, Slovenija</w:t>
    </w:r>
    <w:r>
      <w:rPr>
        <w:color w:val="1F3864" w:themeColor="accent1" w:themeShade="80"/>
        <w:sz w:val="16"/>
        <w:szCs w:val="16"/>
      </w:rPr>
      <w:tab/>
    </w:r>
  </w:p>
  <w:p w14:paraId="1FE28410" w14:textId="77777777" w:rsidR="008A4986" w:rsidRPr="00A50BBA" w:rsidRDefault="008A4986" w:rsidP="008A4986">
    <w:pPr>
      <w:spacing w:after="0" w:line="240" w:lineRule="auto"/>
      <w:rPr>
        <w:rStyle w:val="Hiperpovezava"/>
        <w:noProof/>
        <w:color w:val="1F3864" w:themeColor="accent1" w:themeShade="80"/>
        <w:sz w:val="16"/>
        <w:szCs w:val="16"/>
        <w:lang w:val="en-US"/>
      </w:rPr>
    </w:pPr>
    <w:r>
      <w:rPr>
        <w:color w:val="1F3864" w:themeColor="accent1" w:themeShade="80"/>
        <w:sz w:val="16"/>
        <w:szCs w:val="16"/>
      </w:rPr>
      <w:t xml:space="preserve">   </w:t>
    </w:r>
    <w:r>
      <w:rPr>
        <w:noProof/>
        <w:color w:val="1F3864" w:themeColor="accent1" w:themeShade="80"/>
        <w:sz w:val="16"/>
        <w:szCs w:val="16"/>
        <w:lang w:val="en-US"/>
      </w:rPr>
      <w:t xml:space="preserve">         </w:t>
    </w:r>
    <w:hyperlink r:id="rId3" w:history="1">
      <w:r w:rsidRPr="00697000">
        <w:rPr>
          <w:rStyle w:val="Hiperpovezava"/>
          <w:noProof/>
          <w:sz w:val="16"/>
          <w:szCs w:val="16"/>
          <w:lang w:val="en-US"/>
        </w:rPr>
        <w:t>www.ekocisi</w:t>
      </w:r>
    </w:hyperlink>
    <w:r w:rsidRPr="00777D35">
      <w:rPr>
        <w:rStyle w:val="Hiperpovezava"/>
        <w:noProof/>
        <w:color w:val="1F3864" w:themeColor="accent1" w:themeShade="80"/>
        <w:sz w:val="16"/>
        <w:szCs w:val="16"/>
        <w:lang w:val="en-US"/>
      </w:rPr>
      <w:t>;</w:t>
    </w:r>
    <w:r>
      <w:rPr>
        <w:rStyle w:val="Hiperpovezava"/>
        <w:noProof/>
        <w:color w:val="1F3864" w:themeColor="accent1" w:themeShade="80"/>
        <w:sz w:val="16"/>
        <w:szCs w:val="16"/>
        <w:lang w:val="en-US"/>
      </w:rPr>
      <w:t xml:space="preserve"> </w:t>
    </w:r>
    <w:r w:rsidRPr="00CF13BD">
      <w:rPr>
        <w:rStyle w:val="Hiperpovezava"/>
        <w:noProof/>
        <w:color w:val="1F3864" w:themeColor="accent1" w:themeShade="80"/>
        <w:sz w:val="16"/>
        <w:szCs w:val="16"/>
        <w:lang w:val="en-US"/>
      </w:rPr>
      <w:t xml:space="preserve">E: </w:t>
    </w:r>
    <w:hyperlink r:id="rId4" w:history="1">
      <w:r w:rsidRPr="00CF13BD">
        <w:rPr>
          <w:rStyle w:val="Hiperpovezava"/>
          <w:noProof/>
          <w:sz w:val="16"/>
          <w:szCs w:val="16"/>
          <w:lang w:val="en-US"/>
        </w:rPr>
        <w:t>ekoci.si@gmail.com</w:t>
      </w:r>
    </w:hyperlink>
    <w:r w:rsidRPr="00CF13BD">
      <w:rPr>
        <w:rStyle w:val="Hiperpovezava"/>
        <w:noProof/>
        <w:color w:val="1F3864" w:themeColor="accent1" w:themeShade="80"/>
        <w:sz w:val="16"/>
        <w:szCs w:val="16"/>
        <w:lang w:val="en-US"/>
      </w:rPr>
      <w:t>;</w:t>
    </w:r>
    <w:r w:rsidRPr="00777D35">
      <w:rPr>
        <w:rStyle w:val="Hiperpovezava"/>
        <w:noProof/>
        <w:color w:val="1F3864" w:themeColor="accent1" w:themeShade="80"/>
        <w:sz w:val="16"/>
        <w:szCs w:val="16"/>
        <w:lang w:val="en-US"/>
      </w:rPr>
      <w:t xml:space="preserve"> </w:t>
    </w:r>
  </w:p>
  <w:p w14:paraId="4FF12F01" w14:textId="77777777" w:rsidR="008A4986" w:rsidRDefault="008A4986" w:rsidP="008A4986">
    <w:pPr>
      <w:spacing w:after="0" w:line="240" w:lineRule="auto"/>
      <w:rPr>
        <w:rFonts w:ascii="Calibri" w:hAnsi="Calibri" w:cs="Calibri"/>
        <w:color w:val="1F497D"/>
        <w:sz w:val="16"/>
        <w:szCs w:val="16"/>
      </w:rPr>
    </w:pPr>
    <w:r>
      <w:rPr>
        <w:rFonts w:ascii="Calibri" w:hAnsi="Calibri" w:cs="Calibri"/>
        <w:color w:val="1F497D"/>
        <w:sz w:val="16"/>
        <w:szCs w:val="16"/>
      </w:rPr>
      <w:t xml:space="preserve">                                                             </w:t>
    </w:r>
    <w:proofErr w:type="spellStart"/>
    <w:r w:rsidRPr="00777D35">
      <w:rPr>
        <w:rFonts w:ascii="Calibri" w:hAnsi="Calibri" w:cs="Calibri"/>
        <w:color w:val="1F497D"/>
        <w:sz w:val="16"/>
        <w:szCs w:val="16"/>
      </w:rPr>
      <w:t>Fb:Ekoci</w:t>
    </w:r>
    <w:proofErr w:type="spellEnd"/>
    <w:r w:rsidRPr="00777D35">
      <w:rPr>
        <w:rFonts w:ascii="Calibri" w:hAnsi="Calibri" w:cs="Calibri"/>
        <w:color w:val="1F497D"/>
        <w:sz w:val="16"/>
        <w:szCs w:val="16"/>
      </w:rPr>
      <w:t xml:space="preserve"> - </w:t>
    </w:r>
    <w:proofErr w:type="spellStart"/>
    <w:r w:rsidRPr="00777D35">
      <w:rPr>
        <w:rFonts w:ascii="Calibri" w:hAnsi="Calibri" w:cs="Calibri"/>
        <w:color w:val="1F497D"/>
        <w:sz w:val="16"/>
        <w:szCs w:val="16"/>
      </w:rPr>
      <w:t>eko</w:t>
    </w:r>
    <w:proofErr w:type="spellEnd"/>
    <w:r w:rsidRPr="00777D35">
      <w:rPr>
        <w:rFonts w:ascii="Calibri" w:hAnsi="Calibri" w:cs="Calibri"/>
        <w:color w:val="1F497D"/>
        <w:sz w:val="16"/>
        <w:szCs w:val="16"/>
      </w:rPr>
      <w:t xml:space="preserve"> civilna iniciativa Slovenije</w:t>
    </w:r>
    <w:r>
      <w:rPr>
        <w:rFonts w:ascii="Calibri" w:hAnsi="Calibri" w:cs="Calibri"/>
        <w:color w:val="1F497D"/>
        <w:sz w:val="16"/>
        <w:szCs w:val="16"/>
      </w:rPr>
      <w:t>:</w:t>
    </w:r>
    <w:r w:rsidRPr="00777D35">
      <w:rPr>
        <w:rFonts w:ascii="Calibri" w:hAnsi="Calibri" w:cs="Calibri"/>
        <w:color w:val="1F497D"/>
        <w:sz w:val="16"/>
        <w:szCs w:val="16"/>
      </w:rPr>
      <w:t xml:space="preserve"> </w:t>
    </w:r>
    <w:r w:rsidRPr="00A50BBA">
      <w:rPr>
        <w:rFonts w:ascii="Calibri" w:hAnsi="Calibri" w:cs="Calibri"/>
        <w:b/>
        <w:bCs/>
        <w:color w:val="1F497D"/>
        <w:sz w:val="16"/>
        <w:szCs w:val="16"/>
      </w:rPr>
      <w:t>Oskrbimo Slovenijo - Štafeta semen</w:t>
    </w:r>
    <w:r w:rsidRPr="00777D35">
      <w:rPr>
        <w:rFonts w:ascii="Calibri" w:hAnsi="Calibri" w:cs="Calibri"/>
        <w:color w:val="1F497D"/>
        <w:sz w:val="16"/>
        <w:szCs w:val="16"/>
      </w:rPr>
      <w:t xml:space="preserve"> </w:t>
    </w:r>
    <w:r>
      <w:rPr>
        <w:rFonts w:ascii="Calibri" w:hAnsi="Calibri" w:cs="Calibri"/>
        <w:color w:val="1F497D"/>
        <w:sz w:val="16"/>
        <w:szCs w:val="16"/>
      </w:rPr>
      <w:t xml:space="preserve">   </w:t>
    </w:r>
  </w:p>
  <w:p w14:paraId="2A9B9B56" w14:textId="77777777" w:rsidR="00A64545" w:rsidRDefault="00A6454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723"/>
    <w:multiLevelType w:val="multilevel"/>
    <w:tmpl w:val="3E7EF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41BA8"/>
    <w:multiLevelType w:val="multilevel"/>
    <w:tmpl w:val="5CFA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C7120"/>
    <w:multiLevelType w:val="multilevel"/>
    <w:tmpl w:val="5542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92BB6"/>
    <w:multiLevelType w:val="multilevel"/>
    <w:tmpl w:val="411A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CD42E0"/>
    <w:multiLevelType w:val="multilevel"/>
    <w:tmpl w:val="7608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F14AD4"/>
    <w:multiLevelType w:val="multilevel"/>
    <w:tmpl w:val="CBCE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F648F"/>
    <w:multiLevelType w:val="hybridMultilevel"/>
    <w:tmpl w:val="D432F90C"/>
    <w:lvl w:ilvl="0" w:tplc="6B6A35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C52D7"/>
    <w:multiLevelType w:val="multilevel"/>
    <w:tmpl w:val="7768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E2F7D"/>
    <w:multiLevelType w:val="multilevel"/>
    <w:tmpl w:val="2908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7521C1"/>
    <w:multiLevelType w:val="multilevel"/>
    <w:tmpl w:val="4016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835F7"/>
    <w:multiLevelType w:val="multilevel"/>
    <w:tmpl w:val="1F1E3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686762">
    <w:abstractNumId w:val="1"/>
  </w:num>
  <w:num w:numId="2" w16cid:durableId="1517692641">
    <w:abstractNumId w:val="0"/>
  </w:num>
  <w:num w:numId="3" w16cid:durableId="206768586">
    <w:abstractNumId w:val="9"/>
  </w:num>
  <w:num w:numId="4" w16cid:durableId="1880781609">
    <w:abstractNumId w:val="7"/>
  </w:num>
  <w:num w:numId="5" w16cid:durableId="643461995">
    <w:abstractNumId w:val="3"/>
  </w:num>
  <w:num w:numId="6" w16cid:durableId="1819616518">
    <w:abstractNumId w:val="2"/>
  </w:num>
  <w:num w:numId="7" w16cid:durableId="1482194082">
    <w:abstractNumId w:val="6"/>
  </w:num>
  <w:num w:numId="8" w16cid:durableId="2117406758">
    <w:abstractNumId w:val="5"/>
  </w:num>
  <w:num w:numId="9" w16cid:durableId="256401216">
    <w:abstractNumId w:val="4"/>
  </w:num>
  <w:num w:numId="10" w16cid:durableId="1479029519">
    <w:abstractNumId w:val="8"/>
  </w:num>
  <w:num w:numId="11" w16cid:durableId="2032611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BA"/>
    <w:rsid w:val="000268F8"/>
    <w:rsid w:val="002A0541"/>
    <w:rsid w:val="002C4353"/>
    <w:rsid w:val="00334692"/>
    <w:rsid w:val="004D4409"/>
    <w:rsid w:val="004D456F"/>
    <w:rsid w:val="00555E60"/>
    <w:rsid w:val="005C7D1F"/>
    <w:rsid w:val="0064309F"/>
    <w:rsid w:val="006641A1"/>
    <w:rsid w:val="006C2D4B"/>
    <w:rsid w:val="006E4C50"/>
    <w:rsid w:val="00867E4C"/>
    <w:rsid w:val="008A4986"/>
    <w:rsid w:val="008B2D2E"/>
    <w:rsid w:val="008E24B6"/>
    <w:rsid w:val="009815F2"/>
    <w:rsid w:val="00A345E1"/>
    <w:rsid w:val="00A50BBA"/>
    <w:rsid w:val="00A64545"/>
    <w:rsid w:val="00AA39A8"/>
    <w:rsid w:val="00AB46E9"/>
    <w:rsid w:val="00B10339"/>
    <w:rsid w:val="00BB6488"/>
    <w:rsid w:val="00BF6FD0"/>
    <w:rsid w:val="00C63F6F"/>
    <w:rsid w:val="00CB28E9"/>
    <w:rsid w:val="00D042A3"/>
    <w:rsid w:val="00DA0136"/>
    <w:rsid w:val="00EE663C"/>
    <w:rsid w:val="00F3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7AC6D"/>
  <w15:chartTrackingRefBased/>
  <w15:docId w15:val="{ECAFF66D-1C3A-4BB3-B0D0-83F7C465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C2D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C43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C4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50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50BBA"/>
  </w:style>
  <w:style w:type="paragraph" w:styleId="Noga">
    <w:name w:val="footer"/>
    <w:basedOn w:val="Navaden"/>
    <w:link w:val="NogaZnak"/>
    <w:uiPriority w:val="99"/>
    <w:unhideWhenUsed/>
    <w:rsid w:val="00A50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50BBA"/>
  </w:style>
  <w:style w:type="character" w:styleId="Hiperpovezava">
    <w:name w:val="Hyperlink"/>
    <w:basedOn w:val="Privzetapisavaodstavka"/>
    <w:uiPriority w:val="99"/>
    <w:unhideWhenUsed/>
    <w:rsid w:val="00A50BB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50BBA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6C2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6C2D4B"/>
    <w:pPr>
      <w:ind w:left="720"/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2C43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C43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kocisi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hyperlink" Target="mailto:ekoci.s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98866D2-153D-4BF9-941A-08631215C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Civilna Iniciativa Krajanov Velika Piresica</dc:creator>
  <cp:keywords/>
  <dc:description/>
  <cp:lastModifiedBy>HP</cp:lastModifiedBy>
  <cp:revision>2</cp:revision>
  <cp:lastPrinted>2026-09-22T10:48:00Z</cp:lastPrinted>
  <dcterms:created xsi:type="dcterms:W3CDTF">2026-09-24T05:10:00Z</dcterms:created>
  <dcterms:modified xsi:type="dcterms:W3CDTF">2026-09-24T05:10:00Z</dcterms:modified>
</cp:coreProperties>
</file>